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30BB9" w:rsidRDefault="00030BB9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92214" w:rsidRPr="00507025" w:rsidRDefault="00692214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Ratio analysis</w:t>
      </w:r>
    </w:p>
    <w:p w:rsidR="00692214" w:rsidRPr="00507025" w:rsidRDefault="00692214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07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692214" w:rsidRPr="00507025" w:rsidRDefault="00692214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07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692214" w:rsidRPr="00507025" w:rsidRDefault="00692214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07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School affiliation:</w:t>
      </w:r>
    </w:p>
    <w:p w:rsidR="00692214" w:rsidRPr="00507025" w:rsidRDefault="00692214" w:rsidP="00692214">
      <w:pPr>
        <w:spacing w:after="0"/>
        <w:ind w:left="284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07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692214" w:rsidRPr="00507025" w:rsidRDefault="00692214" w:rsidP="00692214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507025">
        <w:rPr>
          <w:rFonts w:ascii="Times New Roman" w:hAnsi="Times New Roman" w:cs="Times New Roman"/>
          <w:sz w:val="24"/>
          <w:szCs w:val="24"/>
        </w:rPr>
        <w:t>Date:</w:t>
      </w:r>
    </w:p>
    <w:p w:rsidR="00D82270" w:rsidRDefault="00D82270"/>
    <w:p w:rsidR="00030BB9" w:rsidRDefault="00030BB9"/>
    <w:p w:rsidR="00030BB9" w:rsidRDefault="00030BB9"/>
    <w:p w:rsidR="00030BB9" w:rsidRDefault="00030BB9"/>
    <w:p w:rsidR="00030BB9" w:rsidRDefault="00030BB9"/>
    <w:p w:rsidR="00030BB9" w:rsidRDefault="00030BB9"/>
    <w:p w:rsidR="00030BB9" w:rsidRDefault="00030BB9"/>
    <w:p w:rsidR="00030BB9" w:rsidRDefault="00030BB9"/>
    <w:p w:rsidR="00030BB9" w:rsidRDefault="00030BB9"/>
    <w:p w:rsidR="00030BB9" w:rsidRDefault="00030BB9"/>
    <w:p w:rsidR="00030BB9" w:rsidRPr="000426C8" w:rsidRDefault="00030BB9" w:rsidP="000426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6C8">
        <w:rPr>
          <w:rFonts w:ascii="Times New Roman" w:hAnsi="Times New Roman" w:cs="Times New Roman"/>
          <w:b/>
          <w:sz w:val="24"/>
          <w:szCs w:val="24"/>
        </w:rPr>
        <w:lastRenderedPageBreak/>
        <w:t>Calculate the following ratios</w:t>
      </w:r>
    </w:p>
    <w:p w:rsidR="00030BB9" w:rsidRDefault="00030BB9" w:rsidP="00030B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ratio – we calculate the current ratio by dividing the current assets and the current liabilities</w:t>
      </w:r>
    </w:p>
    <w:p w:rsidR="008A35C5" w:rsidRPr="006E4557" w:rsidRDefault="008A35C5" w:rsidP="008A35C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current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current assets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current liability</m:t>
              </m:r>
            </m:den>
          </m:f>
        </m:oMath>
      </m:oMathPara>
    </w:p>
    <w:p w:rsidR="006E4557" w:rsidRPr="00E11A09" w:rsidRDefault="006E4557" w:rsidP="008A35C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current 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atio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6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for the year 2014</m:t>
          </m:r>
        </m:oMath>
      </m:oMathPara>
    </w:p>
    <w:p w:rsidR="00E11A09" w:rsidRPr="00E11A09" w:rsidRDefault="00E11A09" w:rsidP="00E11A0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current 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atio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=4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for the year 2015</m:t>
          </m:r>
        </m:oMath>
      </m:oMathPara>
    </w:p>
    <w:p w:rsidR="00E11A09" w:rsidRPr="00E11A09" w:rsidRDefault="00F41EE8" w:rsidP="008A35C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DA1998">
        <w:rPr>
          <w:rFonts w:ascii="Times New Roman" w:eastAsiaTheme="minorEastAsia" w:hAnsi="Times New Roman" w:cs="Times New Roman"/>
          <w:sz w:val="24"/>
          <w:szCs w:val="24"/>
        </w:rPr>
        <w:t>current ratio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of the year 2015 is above the industrial which stands at 6 while the current ratio of 2015 stands 4</w:t>
      </w:r>
    </w:p>
    <w:p w:rsidR="00E11A09" w:rsidRPr="006E4557" w:rsidRDefault="00E11A09" w:rsidP="008A35C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6E4557" w:rsidRDefault="006E4557" w:rsidP="006E45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Times interest earned – this ratio </w:t>
      </w:r>
      <w:r w:rsidRPr="00DA1998">
        <w:rPr>
          <w:rFonts w:ascii="Times New Roman" w:hAnsi="Times New Roman" w:cs="Times New Roman"/>
          <w:noProof/>
          <w:sz w:val="24"/>
          <w:szCs w:val="24"/>
        </w:rPr>
        <w:t>measure</w:t>
      </w:r>
      <w:r w:rsidR="00DA1998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organisation ability to pay its debts</w:t>
      </w:r>
    </w:p>
    <w:p w:rsidR="006E4557" w:rsidRPr="004F0AD8" w:rsidRDefault="006E4557" w:rsidP="006E455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times interest earned=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earnings before interset and taxes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interest expense </m:t>
              </m:r>
            </m:den>
          </m:f>
        </m:oMath>
      </m:oMathPara>
    </w:p>
    <w:p w:rsidR="006F335C" w:rsidRPr="00A677F3" w:rsidRDefault="006F335C" w:rsidP="006F33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mes interest earned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200+80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5.6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for the year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2014</m:t>
          </m:r>
        </m:oMath>
      </m:oMathPara>
    </w:p>
    <w:p w:rsidR="004F0AD8" w:rsidRPr="00D476BA" w:rsidRDefault="004F0AD8" w:rsidP="006E455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030BB9" w:rsidRPr="006958B1" w:rsidRDefault="00A677F3" w:rsidP="00A677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times interest earned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296+118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=6.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5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for the year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2015</m:t>
          </m:r>
        </m:oMath>
      </m:oMathPara>
    </w:p>
    <w:p w:rsidR="006958B1" w:rsidRPr="006958B1" w:rsidRDefault="006958B1" w:rsidP="0044298D">
      <w:pPr>
        <w:pStyle w:val="ListParagraph"/>
        <w:ind w:firstLine="207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 the year </w:t>
      </w:r>
      <w:r w:rsidRPr="00FE09D4">
        <w:rPr>
          <w:rFonts w:ascii="Times New Roman" w:eastAsiaTheme="minorEastAsia" w:hAnsi="Times New Roman" w:cs="Times New Roman"/>
          <w:noProof/>
          <w:sz w:val="24"/>
          <w:szCs w:val="24"/>
        </w:rPr>
        <w:t>2014</w:t>
      </w:r>
      <w:r w:rsidR="00FE09D4">
        <w:rPr>
          <w:rFonts w:ascii="Times New Roman" w:eastAsiaTheme="minorEastAsia" w:hAnsi="Times New Roman" w:cs="Times New Roman"/>
          <w:noProof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time interested earned was 5.6 compare to the industrial norm a difference of 14% is needed so as to obtain the industrial norm</w:t>
      </w:r>
      <w:r w:rsidR="00905FB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44298D">
        <w:rPr>
          <w:rFonts w:ascii="Times New Roman" w:eastAsiaTheme="minorEastAsia" w:hAnsi="Times New Roman" w:cs="Times New Roman"/>
          <w:sz w:val="24"/>
          <w:szCs w:val="24"/>
        </w:rPr>
        <w:t>In</w:t>
      </w:r>
      <w:r w:rsidR="00905FB6">
        <w:rPr>
          <w:rFonts w:ascii="Times New Roman" w:eastAsiaTheme="minorEastAsia" w:hAnsi="Times New Roman" w:cs="Times New Roman"/>
          <w:sz w:val="24"/>
          <w:szCs w:val="24"/>
        </w:rPr>
        <w:t xml:space="preserve"> the year </w:t>
      </w:r>
      <w:r w:rsidR="00905FB6" w:rsidRPr="00FE09D4">
        <w:rPr>
          <w:rFonts w:ascii="Times New Roman" w:eastAsiaTheme="minorEastAsia" w:hAnsi="Times New Roman" w:cs="Times New Roman"/>
          <w:noProof/>
          <w:sz w:val="24"/>
          <w:szCs w:val="24"/>
        </w:rPr>
        <w:t>2015</w:t>
      </w:r>
      <w:r w:rsidR="00FE09D4">
        <w:rPr>
          <w:rFonts w:ascii="Times New Roman" w:eastAsiaTheme="minorEastAsia" w:hAnsi="Times New Roman" w:cs="Times New Roman"/>
          <w:noProof/>
          <w:sz w:val="24"/>
          <w:szCs w:val="24"/>
        </w:rPr>
        <w:t>,</w:t>
      </w:r>
      <w:r w:rsidR="00905FB6">
        <w:rPr>
          <w:rFonts w:ascii="Times New Roman" w:eastAsiaTheme="minorEastAsia" w:hAnsi="Times New Roman" w:cs="Times New Roman"/>
          <w:sz w:val="24"/>
          <w:szCs w:val="24"/>
        </w:rPr>
        <w:t xml:space="preserve"> they </w:t>
      </w:r>
      <w:r w:rsidR="00905FB6" w:rsidRPr="00FE09D4">
        <w:rPr>
          <w:rFonts w:ascii="Times New Roman" w:eastAsiaTheme="minorEastAsia" w:hAnsi="Times New Roman" w:cs="Times New Roman"/>
          <w:noProof/>
          <w:sz w:val="24"/>
          <w:szCs w:val="24"/>
        </w:rPr>
        <w:t>was</w:t>
      </w:r>
      <w:r w:rsidR="00905FB6">
        <w:rPr>
          <w:rFonts w:ascii="Times New Roman" w:eastAsiaTheme="minorEastAsia" w:hAnsi="Times New Roman" w:cs="Times New Roman"/>
          <w:sz w:val="24"/>
          <w:szCs w:val="24"/>
        </w:rPr>
        <w:t xml:space="preserve"> an increase which reached 6.5 only 5% needed to reach the industrial norm</w:t>
      </w:r>
    </w:p>
    <w:p w:rsidR="006958B1" w:rsidRPr="00A677F3" w:rsidRDefault="006958B1" w:rsidP="00A677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A677F3" w:rsidRDefault="00676438" w:rsidP="006764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inventory turnover </w:t>
      </w:r>
    </w:p>
    <w:p w:rsidR="00CC5D5D" w:rsidRPr="0081019F" w:rsidRDefault="00CC5D5D" w:rsidP="00CC5D5D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invetory turnover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cost of goods sold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average inventory</m:t>
              </m:r>
            </m:den>
          </m:f>
        </m:oMath>
      </m:oMathPara>
    </w:p>
    <w:p w:rsidR="0081019F" w:rsidRPr="00030BB9" w:rsidRDefault="0081019F" w:rsidP="0081019F"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invetory turnover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850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550+625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850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1175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=0.72</m:t>
          </m:r>
        </m:oMath>
      </m:oMathPara>
    </w:p>
    <w:p w:rsidR="0081019F" w:rsidRDefault="0081019F" w:rsidP="008101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Calculate the total asset turnover</w:t>
      </w:r>
    </w:p>
    <w:p w:rsidR="00FA00CE" w:rsidRPr="002B5C93" w:rsidRDefault="00913A0E" w:rsidP="00FA00C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total asset turnover=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net sales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average total assets </m:t>
              </m:r>
            </m:den>
          </m:f>
        </m:oMath>
      </m:oMathPara>
    </w:p>
    <w:p w:rsidR="002B5C93" w:rsidRPr="002B5C93" w:rsidRDefault="002B5C93" w:rsidP="002B5C9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total asset turnover=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2600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)/2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</m:t>
          </m:r>
          <m:r>
            <w:rPr>
              <w:rFonts w:ascii="Cambria Math" w:hAnsi="Cambria Math" w:cs="Times New Roman"/>
              <w:sz w:val="24"/>
              <w:szCs w:val="24"/>
            </w:rPr>
            <m:t>46 for year 2014</m:t>
          </m:r>
        </m:oMath>
      </m:oMathPara>
    </w:p>
    <w:p w:rsidR="002B5C93" w:rsidRDefault="002B5C93" w:rsidP="002B5C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2276C" w:rsidRPr="009650EE" w:rsidRDefault="0012276C" w:rsidP="001227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total asset turnover=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(2400)/2 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0.41 for the year 2015</m:t>
          </m:r>
        </m:oMath>
      </m:oMathPara>
    </w:p>
    <w:p w:rsidR="009650EE" w:rsidRPr="002B5C93" w:rsidRDefault="009650EE" w:rsidP="0012276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Both 2014 and 2015 did not reach the industrial norm</w:t>
      </w:r>
      <w:r w:rsidR="002248B0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12276C" w:rsidRPr="00030BB9" w:rsidRDefault="0012276C" w:rsidP="002B5C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B5C93" w:rsidRDefault="002626E7" w:rsidP="00262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Operating p</w:t>
      </w:r>
      <w:r w:rsidR="00E46081">
        <w:rPr>
          <w:rFonts w:ascii="Times New Roman" w:hAnsi="Times New Roman" w:cs="Times New Roman"/>
          <w:sz w:val="24"/>
          <w:szCs w:val="24"/>
        </w:rPr>
        <w:t>rofit margin</w:t>
      </w:r>
    </w:p>
    <w:p w:rsidR="00E46081" w:rsidRPr="001D24CB" w:rsidRDefault="00E46081" w:rsidP="00E46081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profit margin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operating income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total revenue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</m:oMath>
      </m:oMathPara>
    </w:p>
    <w:p w:rsidR="001D24CB" w:rsidRPr="001D24CB" w:rsidRDefault="001D24CB" w:rsidP="001D24CB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profit margin=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250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1200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0.20 for the year 2014</m:t>
          </m:r>
        </m:oMath>
      </m:oMathPara>
    </w:p>
    <w:p w:rsidR="00A374AC" w:rsidRPr="001D24CB" w:rsidRDefault="001D24CB" w:rsidP="00272D59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profit margin=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360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1450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=0.24 for the year 2015</m:t>
          </m:r>
        </m:oMath>
      </m:oMathPara>
    </w:p>
    <w:p w:rsidR="002248B0" w:rsidRDefault="002248B0" w:rsidP="002248B0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operating profit margin of the company attained a norm of 20% in </w:t>
      </w:r>
      <w:r w:rsidR="00347606">
        <w:rPr>
          <w:rFonts w:ascii="Times New Roman" w:eastAsiaTheme="minorEastAsia" w:hAnsi="Times New Roman" w:cs="Times New Roman"/>
          <w:sz w:val="24"/>
          <w:szCs w:val="24"/>
        </w:rPr>
        <w:t>both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years</w:t>
      </w:r>
    </w:p>
    <w:p w:rsidR="002248B0" w:rsidRPr="002248B0" w:rsidRDefault="002248B0" w:rsidP="002248B0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</w:p>
    <w:p w:rsidR="002248B0" w:rsidRPr="004116F3" w:rsidRDefault="00945143" w:rsidP="002248B0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Operating </w:t>
      </w:r>
      <w:r w:rsidR="002248B0">
        <w:rPr>
          <w:rFonts w:ascii="Times New Roman" w:eastAsiaTheme="minorEastAsia" w:hAnsi="Times New Roman" w:cs="Times New Roman"/>
          <w:sz w:val="24"/>
          <w:szCs w:val="24"/>
        </w:rPr>
        <w:t>return on assets</w:t>
      </w:r>
    </w:p>
    <w:p w:rsidR="00945143" w:rsidRPr="00272D59" w:rsidRDefault="00945143" w:rsidP="00272D59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return on assets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net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income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operationg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assets </m:t>
              </m:r>
            </m:den>
          </m:f>
        </m:oMath>
      </m:oMathPara>
    </w:p>
    <w:p w:rsidR="004976E9" w:rsidRPr="0093663F" w:rsidRDefault="004976E9" w:rsidP="004976E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return of assets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178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2600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=0.68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in the year 2015</m:t>
          </m:r>
        </m:oMath>
      </m:oMathPara>
    </w:p>
    <w:p w:rsidR="0093663F" w:rsidRPr="00EF216D" w:rsidRDefault="0093663F" w:rsidP="009366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operating return of assets=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120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240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</m:t>
          </m:r>
          <m:r>
            <w:rPr>
              <w:rFonts w:ascii="Cambria Math" w:hAnsi="Cambria Math" w:cs="Times New Roman"/>
              <w:sz w:val="24"/>
              <w:szCs w:val="24"/>
            </w:rPr>
            <m:t>6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in the year 2014</m:t>
          </m:r>
        </m:oMath>
      </m:oMathPara>
    </w:p>
    <w:p w:rsidR="0093663F" w:rsidRPr="00EF216D" w:rsidRDefault="0093663F" w:rsidP="004976E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C92511" w:rsidRPr="00272D59" w:rsidRDefault="00EF216D" w:rsidP="00C9251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Days in </w:t>
      </w:r>
      <w:bookmarkStart w:id="0" w:name="_GoBack"/>
      <w:bookmarkEnd w:id="0"/>
      <w:r w:rsidR="00C92511" w:rsidRPr="00FE09D4">
        <w:rPr>
          <w:rFonts w:ascii="Times New Roman" w:eastAsiaTheme="minorEastAsia" w:hAnsi="Times New Roman" w:cs="Times New Roman"/>
          <w:noProof/>
          <w:sz w:val="24"/>
          <w:szCs w:val="24"/>
        </w:rPr>
        <w:t>receivable</w:t>
      </w:r>
      <w:r w:rsidR="00FE09D4">
        <w:rPr>
          <w:rFonts w:ascii="Times New Roman" w:eastAsiaTheme="minorEastAsia" w:hAnsi="Times New Roman" w:cs="Times New Roman"/>
          <w:noProof/>
          <w:sz w:val="24"/>
          <w:szCs w:val="24"/>
        </w:rPr>
        <w:t>s</w:t>
      </w:r>
    </w:p>
    <w:p w:rsidR="00C92511" w:rsidRPr="00DD09ED" w:rsidRDefault="00C416B0" w:rsidP="00C92511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days recievable=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account receivable 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annual revenue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*the number of days</m:t>
          </m:r>
        </m:oMath>
      </m:oMathPara>
    </w:p>
    <w:p w:rsidR="00DD09ED" w:rsidRPr="00271694" w:rsidRDefault="00DD09ED" w:rsidP="00DD09ED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days recievable=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365=60 for the year 2014</m:t>
          </m:r>
        </m:oMath>
      </m:oMathPara>
    </w:p>
    <w:p w:rsidR="00271694" w:rsidRPr="00C92511" w:rsidRDefault="00271694" w:rsidP="00DD09ED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days recievable=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150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475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*365=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37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for the year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2015</m:t>
          </m:r>
        </m:oMath>
      </m:oMathPara>
    </w:p>
    <w:p w:rsidR="00DD09ED" w:rsidRPr="00C92511" w:rsidRDefault="00DD09ED" w:rsidP="00C92511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C92511" w:rsidRDefault="00C92511" w:rsidP="00EF216D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Fixed assets turnover </w:t>
      </w:r>
    </w:p>
    <w:p w:rsidR="004976E9" w:rsidRPr="00272AB0" w:rsidRDefault="00C92511" w:rsidP="00272AB0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fixed asset tunover=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net sales 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fixed asset-accumalated depreciation </m:t>
              </m:r>
            </m:den>
          </m:f>
        </m:oMath>
      </m:oMathPara>
    </w:p>
    <w:p w:rsidR="00171E38" w:rsidRPr="00933168" w:rsidRDefault="00171E38" w:rsidP="00171E38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fixed asset tunover=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178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=0.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89 for the year 201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5</m:t>
          </m:r>
        </m:oMath>
      </m:oMathPara>
    </w:p>
    <w:p w:rsidR="00933168" w:rsidRPr="00A374AC" w:rsidRDefault="00933168" w:rsidP="00933168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fixed asset tunover=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=0.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6 for the year 2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014</m:t>
          </m:r>
        </m:oMath>
      </m:oMathPara>
    </w:p>
    <w:p w:rsidR="00933168" w:rsidRDefault="004116F3" w:rsidP="00171E38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 </w:t>
      </w:r>
      <w:r w:rsidR="002B0C30">
        <w:rPr>
          <w:rFonts w:ascii="Times New Roman" w:eastAsiaTheme="minorEastAsia" w:hAnsi="Times New Roman" w:cs="Times New Roman"/>
          <w:sz w:val="24"/>
          <w:szCs w:val="24"/>
        </w:rPr>
        <w:t>2015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company had an asset turnover of 0.89 which varied with 0.11 to reach </w:t>
      </w:r>
      <w:r w:rsidR="002B0C30">
        <w:rPr>
          <w:rFonts w:ascii="Times New Roman" w:eastAsiaTheme="minorEastAsia" w:hAnsi="Times New Roman" w:cs="Times New Roman"/>
          <w:sz w:val="24"/>
          <w:szCs w:val="24"/>
        </w:rPr>
        <w:t>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industrial norm</w:t>
      </w:r>
      <w:r w:rsidR="00A37028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2B0C3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7D12">
        <w:rPr>
          <w:rFonts w:ascii="Times New Roman" w:eastAsiaTheme="minorEastAsia" w:hAnsi="Times New Roman" w:cs="Times New Roman"/>
          <w:sz w:val="24"/>
          <w:szCs w:val="24"/>
        </w:rPr>
        <w:t>In</w:t>
      </w:r>
      <w:r w:rsidR="002B0C30">
        <w:rPr>
          <w:rFonts w:ascii="Times New Roman" w:eastAsiaTheme="minorEastAsia" w:hAnsi="Times New Roman" w:cs="Times New Roman"/>
          <w:sz w:val="24"/>
          <w:szCs w:val="24"/>
        </w:rPr>
        <w:t xml:space="preserve"> the year 2014, the fixed turnover was at a ratio of 0.6</w:t>
      </w:r>
    </w:p>
    <w:p w:rsidR="00272D59" w:rsidRPr="00A374AC" w:rsidRDefault="00272D59" w:rsidP="00171E38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</w:p>
    <w:p w:rsidR="00A374AC" w:rsidRDefault="00A374AC" w:rsidP="00A374AC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Return on equity </w:t>
      </w:r>
    </w:p>
    <w:p w:rsidR="0076747B" w:rsidRPr="00272AB0" w:rsidRDefault="003A6225" w:rsidP="00272AB0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eturn on equity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net income 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share holders equity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den>
          </m:f>
        </m:oMath>
      </m:oMathPara>
    </w:p>
    <w:p w:rsidR="00C612FD" w:rsidRPr="003C7D12" w:rsidRDefault="00272AB0" w:rsidP="003C7D1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r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eturn on equity=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178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0.6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for year 2015</m:t>
          </m:r>
        </m:oMath>
      </m:oMathPara>
    </w:p>
    <w:p w:rsidR="00C612FD" w:rsidRPr="003C7D12" w:rsidRDefault="00C612FD" w:rsidP="0076747B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return on equity=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300 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0.4 for the year 2014</m:t>
          </m:r>
        </m:oMath>
      </m:oMathPara>
    </w:p>
    <w:p w:rsidR="003C7D12" w:rsidRPr="00272AB0" w:rsidRDefault="003C7D12" w:rsidP="00272AB0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industrial norm of return on equity stood at 60% in 2015 and 40% in the year 2014</w:t>
      </w:r>
      <w:r w:rsidR="00272AB0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A6225" w:rsidRDefault="003B1BBC" w:rsidP="003B1B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</w:t>
      </w:r>
    </w:p>
    <w:p w:rsidR="00C612FD" w:rsidRPr="00C612FD" w:rsidRDefault="00C612FD" w:rsidP="00063215">
      <w:pPr>
        <w:pStyle w:val="ListParagraph"/>
        <w:ind w:left="927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debt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total liablities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total assets</m:t>
              </m:r>
            </m:den>
          </m:f>
        </m:oMath>
      </m:oMathPara>
    </w:p>
    <w:p w:rsidR="00C612FD" w:rsidRPr="00C612FD" w:rsidRDefault="00C612FD" w:rsidP="00C612FD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debt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800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2400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=0.33 for the year 2014</m:t>
          </m:r>
        </m:oMath>
      </m:oMathPara>
    </w:p>
    <w:p w:rsidR="00C612FD" w:rsidRPr="00915672" w:rsidRDefault="00C612FD" w:rsidP="00C612FD">
      <w:pPr>
        <w:pStyle w:val="ListParagraph"/>
        <w:ind w:left="927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debt ratio=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900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2600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</m:t>
          </m:r>
          <m:r>
            <w:rPr>
              <w:rFonts w:ascii="Cambria Math" w:hAnsi="Cambria Math" w:cs="Times New Roman"/>
              <w:sz w:val="24"/>
              <w:szCs w:val="24"/>
            </w:rPr>
            <m:t>34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for the year 2</m:t>
          </m:r>
          <m:r>
            <w:rPr>
              <w:rFonts w:ascii="Cambria Math" w:hAnsi="Cambria Math" w:cs="Times New Roman"/>
              <w:sz w:val="24"/>
              <w:szCs w:val="24"/>
            </w:rPr>
            <m:t>015</m:t>
          </m:r>
        </m:oMath>
      </m:oMathPara>
    </w:p>
    <w:p w:rsidR="00915672" w:rsidRPr="003B1BBC" w:rsidRDefault="00915672" w:rsidP="00C612FD">
      <w:pPr>
        <w:pStyle w:val="ListParagraph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company </w:t>
      </w:r>
      <w:r w:rsidRPr="00FE09D4">
        <w:rPr>
          <w:rFonts w:ascii="Times New Roman" w:eastAsiaTheme="minorEastAsia" w:hAnsi="Times New Roman" w:cs="Times New Roman"/>
          <w:noProof/>
          <w:sz w:val="24"/>
          <w:szCs w:val="24"/>
        </w:rPr>
        <w:t>achieve</w:t>
      </w:r>
      <w:r w:rsidR="00FE09D4">
        <w:rPr>
          <w:rFonts w:ascii="Times New Roman" w:eastAsiaTheme="minorEastAsia" w:hAnsi="Times New Roman" w:cs="Times New Roman"/>
          <w:noProof/>
          <w:sz w:val="24"/>
          <w:szCs w:val="24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same industrial norm of 0.33 in 2014 and 0.34 in 2015</w:t>
      </w:r>
    </w:p>
    <w:p w:rsidR="00C612FD" w:rsidRPr="003B1BBC" w:rsidRDefault="00C612FD" w:rsidP="00C612FD">
      <w:pPr>
        <w:pStyle w:val="ListParagraph"/>
        <w:ind w:left="927"/>
        <w:rPr>
          <w:rFonts w:ascii="Times New Roman" w:hAnsi="Times New Roman" w:cs="Times New Roman"/>
          <w:sz w:val="24"/>
          <w:szCs w:val="24"/>
        </w:rPr>
      </w:pPr>
    </w:p>
    <w:p w:rsidR="00945143" w:rsidRPr="000426C8" w:rsidRDefault="000426C8" w:rsidP="000426C8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426C8">
        <w:rPr>
          <w:rFonts w:ascii="Times New Roman" w:hAnsi="Times New Roman" w:cs="Times New Roman"/>
          <w:b/>
          <w:sz w:val="24"/>
          <w:szCs w:val="24"/>
        </w:rPr>
        <w:t>How liquid is the firm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0426C8" w:rsidRPr="000426C8" w:rsidRDefault="000426C8" w:rsidP="000426C8">
      <w:pPr>
        <w:pStyle w:val="ListParagraph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Pamplin company is very liquid, this is because have assets such as bonds which can be easily converted into liquid cash.</w:t>
      </w:r>
    </w:p>
    <w:p w:rsidR="00E46081" w:rsidRPr="00030BB9" w:rsidRDefault="00E46081" w:rsidP="00E460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E46081" w:rsidRPr="00030BB9" w:rsidSect="00692214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2B8" w:rsidRDefault="007242B8" w:rsidP="00692214">
      <w:pPr>
        <w:spacing w:after="0" w:line="240" w:lineRule="auto"/>
      </w:pPr>
      <w:r>
        <w:separator/>
      </w:r>
    </w:p>
  </w:endnote>
  <w:endnote w:type="continuationSeparator" w:id="0">
    <w:p w:rsidR="007242B8" w:rsidRDefault="007242B8" w:rsidP="0069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2B8" w:rsidRDefault="007242B8" w:rsidP="00692214">
      <w:pPr>
        <w:spacing w:after="0" w:line="240" w:lineRule="auto"/>
      </w:pPr>
      <w:r>
        <w:separator/>
      </w:r>
    </w:p>
  </w:footnote>
  <w:footnote w:type="continuationSeparator" w:id="0">
    <w:p w:rsidR="007242B8" w:rsidRDefault="007242B8" w:rsidP="0069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4894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92214" w:rsidRPr="00030BB9" w:rsidRDefault="00030BB9" w:rsidP="00030BB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92214">
          <w:rPr>
            <w:rFonts w:ascii="Times New Roman" w:hAnsi="Times New Roman" w:cs="Times New Roman"/>
            <w:sz w:val="24"/>
            <w:szCs w:val="24"/>
          </w:rPr>
          <w:t>RATIO ANALYSIS</w:t>
        </w:r>
        <w:r w:rsidRPr="00030BB9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692214" w:rsidRPr="00030B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92214" w:rsidRPr="00030B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92214" w:rsidRPr="00030B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9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92214" w:rsidRPr="00030B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92214" w:rsidRDefault="006922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214" w:rsidRPr="00692214" w:rsidRDefault="00692214" w:rsidP="00692214">
    <w:pPr>
      <w:pStyle w:val="Header"/>
      <w:rPr>
        <w:rFonts w:ascii="Times New Roman" w:hAnsi="Times New Roman" w:cs="Times New Roman"/>
        <w:sz w:val="24"/>
        <w:szCs w:val="24"/>
      </w:rPr>
    </w:pPr>
    <w:r w:rsidRPr="00692214">
      <w:rPr>
        <w:rFonts w:ascii="Times New Roman" w:hAnsi="Times New Roman" w:cs="Times New Roman"/>
        <w:sz w:val="24"/>
        <w:szCs w:val="24"/>
      </w:rPr>
      <w:t>Running head: RATIO ANALYSIS</w:t>
    </w:r>
    <w:sdt>
      <w:sdtPr>
        <w:rPr>
          <w:rFonts w:ascii="Times New Roman" w:hAnsi="Times New Roman" w:cs="Times New Roman"/>
          <w:sz w:val="24"/>
          <w:szCs w:val="24"/>
        </w:rPr>
        <w:id w:val="2868631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922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22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22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9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922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2214" w:rsidRPr="00692214" w:rsidRDefault="0069221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55FC5"/>
    <w:multiLevelType w:val="hybridMultilevel"/>
    <w:tmpl w:val="5C58280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MjM3tzAxMzA2NTRS0lEKTi0uzszPAykwrAUAtg6Q5CwAAAA="/>
  </w:docVars>
  <w:rsids>
    <w:rsidRoot w:val="00692214"/>
    <w:rsid w:val="00030BB9"/>
    <w:rsid w:val="000426C8"/>
    <w:rsid w:val="00063215"/>
    <w:rsid w:val="00087AFD"/>
    <w:rsid w:val="0012276C"/>
    <w:rsid w:val="00171E38"/>
    <w:rsid w:val="001D24CB"/>
    <w:rsid w:val="002248B0"/>
    <w:rsid w:val="002626E7"/>
    <w:rsid w:val="00271694"/>
    <w:rsid w:val="00272AB0"/>
    <w:rsid w:val="00272D59"/>
    <w:rsid w:val="002B0C30"/>
    <w:rsid w:val="002B5C93"/>
    <w:rsid w:val="00347606"/>
    <w:rsid w:val="003960AD"/>
    <w:rsid w:val="003A6225"/>
    <w:rsid w:val="003B1BBC"/>
    <w:rsid w:val="003C7D12"/>
    <w:rsid w:val="004116F3"/>
    <w:rsid w:val="0044298D"/>
    <w:rsid w:val="004976E9"/>
    <w:rsid w:val="004A4C58"/>
    <w:rsid w:val="004D2FE5"/>
    <w:rsid w:val="004F0AD8"/>
    <w:rsid w:val="0054235A"/>
    <w:rsid w:val="00676438"/>
    <w:rsid w:val="00692214"/>
    <w:rsid w:val="006958B1"/>
    <w:rsid w:val="006E4557"/>
    <w:rsid w:val="006F335C"/>
    <w:rsid w:val="007242B8"/>
    <w:rsid w:val="007531A2"/>
    <w:rsid w:val="0076747B"/>
    <w:rsid w:val="0081019F"/>
    <w:rsid w:val="00830097"/>
    <w:rsid w:val="008A35C5"/>
    <w:rsid w:val="00905FB6"/>
    <w:rsid w:val="00913A0E"/>
    <w:rsid w:val="00915672"/>
    <w:rsid w:val="00933168"/>
    <w:rsid w:val="0093663F"/>
    <w:rsid w:val="00945143"/>
    <w:rsid w:val="009650EE"/>
    <w:rsid w:val="00A37028"/>
    <w:rsid w:val="00A374AC"/>
    <w:rsid w:val="00A677F3"/>
    <w:rsid w:val="00A76F30"/>
    <w:rsid w:val="00C416B0"/>
    <w:rsid w:val="00C52A38"/>
    <w:rsid w:val="00C612FD"/>
    <w:rsid w:val="00C618C2"/>
    <w:rsid w:val="00C66A12"/>
    <w:rsid w:val="00C92511"/>
    <w:rsid w:val="00CC5D5D"/>
    <w:rsid w:val="00D476BA"/>
    <w:rsid w:val="00D82270"/>
    <w:rsid w:val="00DA1998"/>
    <w:rsid w:val="00DD09ED"/>
    <w:rsid w:val="00DE4A7F"/>
    <w:rsid w:val="00E11A09"/>
    <w:rsid w:val="00E155BD"/>
    <w:rsid w:val="00E46081"/>
    <w:rsid w:val="00EF216D"/>
    <w:rsid w:val="00F41EE8"/>
    <w:rsid w:val="00FA00CE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74BD69-614B-47BC-AAEB-D20B9711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2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2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214"/>
  </w:style>
  <w:style w:type="paragraph" w:styleId="Footer">
    <w:name w:val="footer"/>
    <w:basedOn w:val="Normal"/>
    <w:link w:val="FooterChar"/>
    <w:uiPriority w:val="99"/>
    <w:unhideWhenUsed/>
    <w:rsid w:val="006922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214"/>
  </w:style>
  <w:style w:type="paragraph" w:styleId="ListParagraph">
    <w:name w:val="List Paragraph"/>
    <w:basedOn w:val="Normal"/>
    <w:uiPriority w:val="34"/>
    <w:qFormat/>
    <w:rsid w:val="00030BB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A35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62"/>
    <w:rsid w:val="00C47B65"/>
    <w:rsid w:val="00D1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0C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58</cp:revision>
  <dcterms:created xsi:type="dcterms:W3CDTF">2019-02-18T01:26:00Z</dcterms:created>
  <dcterms:modified xsi:type="dcterms:W3CDTF">2019-02-18T04:54:00Z</dcterms:modified>
</cp:coreProperties>
</file>